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290C7E" w14:textId="77777777" w:rsidR="00823228" w:rsidRPr="003B5452" w:rsidRDefault="00823228" w:rsidP="00823228">
      <w:pPr>
        <w:jc w:val="center"/>
      </w:pPr>
      <w:r w:rsidRPr="003B5452">
        <w:t>ATA DE REUNIÃO</w:t>
      </w:r>
    </w:p>
    <w:p w14:paraId="1FD12CBF" w14:textId="77777777" w:rsidR="00823228" w:rsidRDefault="00823228" w:rsidP="00823228">
      <w:r w:rsidRPr="003B5452">
        <w:rPr>
          <w:b/>
          <w:bCs/>
        </w:rPr>
        <w:t>DATA</w:t>
      </w:r>
      <w:r w:rsidRPr="003B5452">
        <w:t>: 2</w:t>
      </w:r>
      <w:r>
        <w:t>6</w:t>
      </w:r>
      <w:r w:rsidRPr="003B5452">
        <w:t xml:space="preserve">/06/2025 </w:t>
      </w:r>
    </w:p>
    <w:p w14:paraId="36AE4F50" w14:textId="77777777" w:rsidR="00823228" w:rsidRDefault="00823228" w:rsidP="00823228">
      <w:r w:rsidRPr="003B5452">
        <w:rPr>
          <w:b/>
          <w:bCs/>
        </w:rPr>
        <w:t>HORÁRIO</w:t>
      </w:r>
      <w:r w:rsidRPr="003B5452">
        <w:t xml:space="preserve">: das </w:t>
      </w:r>
      <w:r>
        <w:t>15:00</w:t>
      </w:r>
      <w:r w:rsidRPr="003B5452">
        <w:t xml:space="preserve"> às 1</w:t>
      </w:r>
      <w:r>
        <w:t>6</w:t>
      </w:r>
      <w:r w:rsidRPr="003B5452">
        <w:t xml:space="preserve">:30 </w:t>
      </w:r>
    </w:p>
    <w:p w14:paraId="5825852E" w14:textId="77777777" w:rsidR="00823228" w:rsidRDefault="00823228" w:rsidP="00823228">
      <w:r w:rsidRPr="003B5452">
        <w:rPr>
          <w:b/>
          <w:bCs/>
        </w:rPr>
        <w:t>LOCAL</w:t>
      </w:r>
      <w:r w:rsidRPr="003B5452">
        <w:t xml:space="preserve">: Reunião virtual por meio da plataforma Microsoft Teams </w:t>
      </w:r>
    </w:p>
    <w:p w14:paraId="32731CBD" w14:textId="77777777" w:rsidR="00823228" w:rsidRDefault="00823228" w:rsidP="00823228">
      <w:r w:rsidRPr="003B5452">
        <w:rPr>
          <w:b/>
          <w:bCs/>
        </w:rPr>
        <w:t>ASSUNTO</w:t>
      </w:r>
      <w:r w:rsidRPr="003B5452">
        <w:t>: Discussão sobre proposta de regulamentação dos §§ 4º e 5º do art. 10 da Resolução CMN nº 5.202, de 2025, no âmbito da Resolução Previc nº 23, de 2023</w:t>
      </w:r>
      <w:r>
        <w:t>, com a Comissão Técnica de Investimentos da Abrapp.</w:t>
      </w:r>
    </w:p>
    <w:p w14:paraId="05224F23" w14:textId="77777777" w:rsidR="00823228" w:rsidRDefault="00823228" w:rsidP="00823228">
      <w:r w:rsidRPr="003B5452">
        <w:rPr>
          <w:b/>
          <w:bCs/>
        </w:rPr>
        <w:t>PARTICIPANTES</w:t>
      </w:r>
      <w:r w:rsidRPr="003B5452">
        <w:t xml:space="preserve">: </w:t>
      </w:r>
    </w:p>
    <w:p w14:paraId="1042A857" w14:textId="77777777" w:rsidR="00823228" w:rsidRPr="00495595" w:rsidRDefault="00823228" w:rsidP="00823228">
      <w:pPr>
        <w:numPr>
          <w:ilvl w:val="0"/>
          <w:numId w:val="4"/>
        </w:numPr>
      </w:pPr>
      <w:r w:rsidRPr="00495595">
        <w:t>Alcinei Cardoso Rodrigues – Diretor de Normas – DINOR/PREVIC</w:t>
      </w:r>
    </w:p>
    <w:p w14:paraId="6840D50A" w14:textId="77777777" w:rsidR="00823228" w:rsidRPr="00495595" w:rsidRDefault="00823228" w:rsidP="00823228">
      <w:pPr>
        <w:numPr>
          <w:ilvl w:val="0"/>
          <w:numId w:val="4"/>
        </w:numPr>
      </w:pPr>
      <w:r w:rsidRPr="00495595">
        <w:t>Claudemiro Correia Quintal Júnior – Coordenador-Geral – CGNI/DINOR/PREVIC</w:t>
      </w:r>
    </w:p>
    <w:p w14:paraId="1A39CCC2" w14:textId="77777777" w:rsidR="00823228" w:rsidRPr="00495595" w:rsidRDefault="00823228" w:rsidP="00823228">
      <w:pPr>
        <w:numPr>
          <w:ilvl w:val="0"/>
          <w:numId w:val="4"/>
        </w:numPr>
      </w:pPr>
      <w:r w:rsidRPr="00495595">
        <w:t>Adriano Filipe da Silva Maia</w:t>
      </w:r>
      <w:r>
        <w:t xml:space="preserve"> – Previc</w:t>
      </w:r>
    </w:p>
    <w:p w14:paraId="3670E613" w14:textId="77777777" w:rsidR="00823228" w:rsidRPr="00495595" w:rsidRDefault="00823228" w:rsidP="00823228">
      <w:pPr>
        <w:numPr>
          <w:ilvl w:val="0"/>
          <w:numId w:val="4"/>
        </w:numPr>
      </w:pPr>
      <w:r w:rsidRPr="00495595">
        <w:t>Bruno Pantoja – PREVIC</w:t>
      </w:r>
    </w:p>
    <w:p w14:paraId="24373834" w14:textId="77777777" w:rsidR="00823228" w:rsidRPr="00495595" w:rsidRDefault="00823228" w:rsidP="00823228">
      <w:pPr>
        <w:numPr>
          <w:ilvl w:val="0"/>
          <w:numId w:val="4"/>
        </w:numPr>
      </w:pPr>
      <w:r w:rsidRPr="00495595">
        <w:t>Elton Rosa – PREVIC</w:t>
      </w:r>
    </w:p>
    <w:p w14:paraId="7573D96F" w14:textId="77777777" w:rsidR="00823228" w:rsidRPr="00495595" w:rsidRDefault="00823228" w:rsidP="00823228">
      <w:pPr>
        <w:numPr>
          <w:ilvl w:val="0"/>
          <w:numId w:val="4"/>
        </w:numPr>
      </w:pPr>
      <w:r w:rsidRPr="00495595">
        <w:t xml:space="preserve">Fernanda Duarte </w:t>
      </w:r>
      <w:proofErr w:type="spellStart"/>
      <w:r w:rsidRPr="00495595">
        <w:t>Polle</w:t>
      </w:r>
      <w:proofErr w:type="spellEnd"/>
      <w:r w:rsidRPr="00495595">
        <w:t xml:space="preserve"> – PREVIC</w:t>
      </w:r>
    </w:p>
    <w:p w14:paraId="78698084" w14:textId="77777777" w:rsidR="00823228" w:rsidRDefault="00823228" w:rsidP="00823228">
      <w:pPr>
        <w:numPr>
          <w:ilvl w:val="0"/>
          <w:numId w:val="4"/>
        </w:numPr>
      </w:pPr>
      <w:r w:rsidRPr="00495595">
        <w:t>Humberto Loureiro – PREVIC</w:t>
      </w:r>
      <w:r w:rsidRPr="00FB13DB">
        <w:t xml:space="preserve"> </w:t>
      </w:r>
    </w:p>
    <w:p w14:paraId="02743846" w14:textId="77777777" w:rsidR="00823228" w:rsidRPr="00495595" w:rsidRDefault="00823228" w:rsidP="00823228">
      <w:pPr>
        <w:numPr>
          <w:ilvl w:val="0"/>
          <w:numId w:val="4"/>
        </w:numPr>
      </w:pPr>
      <w:r w:rsidRPr="00495595">
        <w:t>Mariana Assis – PREVIC</w:t>
      </w:r>
    </w:p>
    <w:p w14:paraId="3F9F93B2" w14:textId="77777777" w:rsidR="00823228" w:rsidRPr="00495595" w:rsidRDefault="00823228" w:rsidP="00823228">
      <w:pPr>
        <w:numPr>
          <w:ilvl w:val="0"/>
          <w:numId w:val="4"/>
        </w:numPr>
      </w:pPr>
      <w:r w:rsidRPr="00495595">
        <w:t>Priscila Kelly Carvalho Sabino – PREVIC</w:t>
      </w:r>
    </w:p>
    <w:p w14:paraId="67F1EB55" w14:textId="77777777" w:rsidR="00823228" w:rsidRPr="00495595" w:rsidRDefault="00823228" w:rsidP="00823228">
      <w:pPr>
        <w:numPr>
          <w:ilvl w:val="0"/>
          <w:numId w:val="4"/>
        </w:numPr>
      </w:pPr>
      <w:r w:rsidRPr="00495595">
        <w:t xml:space="preserve">Adriano Roque Souza </w:t>
      </w:r>
      <w:proofErr w:type="spellStart"/>
      <w:r w:rsidRPr="00495595">
        <w:t>Suzarte</w:t>
      </w:r>
      <w:proofErr w:type="spellEnd"/>
      <w:r w:rsidRPr="00495595">
        <w:t xml:space="preserve"> –</w:t>
      </w:r>
      <w:r>
        <w:t xml:space="preserve"> Abrapp (</w:t>
      </w:r>
      <w:proofErr w:type="spellStart"/>
      <w:r>
        <w:t>VivaPrev</w:t>
      </w:r>
      <w:proofErr w:type="spellEnd"/>
      <w:r>
        <w:t>)</w:t>
      </w:r>
    </w:p>
    <w:p w14:paraId="46DDFA4A" w14:textId="77777777" w:rsidR="00823228" w:rsidRPr="00495595" w:rsidRDefault="00823228" w:rsidP="00823228">
      <w:pPr>
        <w:numPr>
          <w:ilvl w:val="0"/>
          <w:numId w:val="4"/>
        </w:numPr>
      </w:pPr>
      <w:r w:rsidRPr="00495595">
        <w:t xml:space="preserve">Bruno Moraes – </w:t>
      </w:r>
      <w:r>
        <w:t>Abrapp (São Rafael Previdência)</w:t>
      </w:r>
    </w:p>
    <w:p w14:paraId="4CD7BDA0" w14:textId="77777777" w:rsidR="00823228" w:rsidRDefault="00823228" w:rsidP="00823228">
      <w:pPr>
        <w:numPr>
          <w:ilvl w:val="0"/>
          <w:numId w:val="4"/>
        </w:numPr>
      </w:pPr>
      <w:r>
        <w:t>Estefani Cristiane Toloza Gui</w:t>
      </w:r>
    </w:p>
    <w:p w14:paraId="0B928DAD" w14:textId="77777777" w:rsidR="00823228" w:rsidRDefault="00823228" w:rsidP="00823228">
      <w:pPr>
        <w:numPr>
          <w:ilvl w:val="0"/>
          <w:numId w:val="4"/>
        </w:numPr>
      </w:pPr>
      <w:r>
        <w:t>Felipe Andrade</w:t>
      </w:r>
    </w:p>
    <w:p w14:paraId="1051E491" w14:textId="77777777" w:rsidR="00823228" w:rsidRPr="00495595" w:rsidRDefault="00823228" w:rsidP="00823228">
      <w:pPr>
        <w:numPr>
          <w:ilvl w:val="0"/>
          <w:numId w:val="4"/>
        </w:numPr>
      </w:pPr>
      <w:r w:rsidRPr="00495595">
        <w:t>Felipe Andrade</w:t>
      </w:r>
      <w:r>
        <w:t xml:space="preserve"> - Abrapp</w:t>
      </w:r>
    </w:p>
    <w:p w14:paraId="30BA436D" w14:textId="77777777" w:rsidR="00823228" w:rsidRDefault="00823228" w:rsidP="00823228">
      <w:pPr>
        <w:numPr>
          <w:ilvl w:val="0"/>
          <w:numId w:val="4"/>
        </w:numPr>
      </w:pPr>
      <w:r>
        <w:t>Ivan Conta Filho</w:t>
      </w:r>
    </w:p>
    <w:p w14:paraId="74B981A3" w14:textId="77777777" w:rsidR="00823228" w:rsidRPr="00495595" w:rsidRDefault="00823228" w:rsidP="00823228">
      <w:pPr>
        <w:numPr>
          <w:ilvl w:val="0"/>
          <w:numId w:val="4"/>
        </w:numPr>
      </w:pPr>
      <w:r w:rsidRPr="00495595">
        <w:t xml:space="preserve">João Carlos Ferreira – </w:t>
      </w:r>
      <w:r>
        <w:t>Abrapp (</w:t>
      </w:r>
      <w:proofErr w:type="spellStart"/>
      <w:r>
        <w:t>ValuePrev</w:t>
      </w:r>
      <w:proofErr w:type="spellEnd"/>
      <w:r>
        <w:t>)</w:t>
      </w:r>
    </w:p>
    <w:p w14:paraId="0BAF50A4" w14:textId="77777777" w:rsidR="00823228" w:rsidRDefault="00823228" w:rsidP="00823228">
      <w:pPr>
        <w:numPr>
          <w:ilvl w:val="0"/>
          <w:numId w:val="4"/>
        </w:numPr>
      </w:pPr>
      <w:r>
        <w:t>Letícia Ataíde</w:t>
      </w:r>
    </w:p>
    <w:p w14:paraId="5FB551F5" w14:textId="77777777" w:rsidR="00823228" w:rsidRDefault="00823228" w:rsidP="00823228">
      <w:pPr>
        <w:numPr>
          <w:ilvl w:val="0"/>
          <w:numId w:val="4"/>
        </w:numPr>
      </w:pPr>
      <w:proofErr w:type="spellStart"/>
      <w:r>
        <w:t>Nauana</w:t>
      </w:r>
      <w:proofErr w:type="spellEnd"/>
      <w:r>
        <w:t xml:space="preserve"> Ferreira de Queiroz</w:t>
      </w:r>
    </w:p>
    <w:p w14:paraId="4A160E8D" w14:textId="77777777" w:rsidR="00823228" w:rsidRPr="00495595" w:rsidRDefault="00823228" w:rsidP="00823228">
      <w:pPr>
        <w:numPr>
          <w:ilvl w:val="0"/>
          <w:numId w:val="4"/>
        </w:numPr>
      </w:pPr>
      <w:r w:rsidRPr="00495595">
        <w:t xml:space="preserve">Nayara Ferreira de Queiroz – </w:t>
      </w:r>
      <w:r>
        <w:t>Abrapp (Fundação Libertas)</w:t>
      </w:r>
    </w:p>
    <w:p w14:paraId="4B391C4D" w14:textId="77777777" w:rsidR="00823228" w:rsidRDefault="00823228" w:rsidP="00823228">
      <w:pPr>
        <w:numPr>
          <w:ilvl w:val="0"/>
          <w:numId w:val="4"/>
        </w:numPr>
      </w:pPr>
      <w:proofErr w:type="spellStart"/>
      <w:r>
        <w:t>Nicolly</w:t>
      </w:r>
      <w:proofErr w:type="spellEnd"/>
      <w:r>
        <w:t xml:space="preserve"> Donata Rodrigues Bezerra</w:t>
      </w:r>
    </w:p>
    <w:p w14:paraId="68FF9115" w14:textId="77777777" w:rsidR="00823228" w:rsidRDefault="00823228" w:rsidP="00823228">
      <w:pPr>
        <w:numPr>
          <w:ilvl w:val="0"/>
          <w:numId w:val="4"/>
        </w:numPr>
      </w:pPr>
      <w:r w:rsidRPr="00495595">
        <w:t xml:space="preserve">Rafael Roda </w:t>
      </w:r>
      <w:r>
        <w:t>– Abrapp</w:t>
      </w:r>
    </w:p>
    <w:p w14:paraId="2F6DCE0A" w14:textId="77777777" w:rsidR="00823228" w:rsidRDefault="00823228" w:rsidP="00823228">
      <w:pPr>
        <w:numPr>
          <w:ilvl w:val="0"/>
          <w:numId w:val="4"/>
        </w:numPr>
      </w:pPr>
      <w:r>
        <w:t>Renata Rodrigues Gomes Arruda</w:t>
      </w:r>
    </w:p>
    <w:p w14:paraId="22860F54" w14:textId="77777777" w:rsidR="00823228" w:rsidRDefault="00823228" w:rsidP="00823228">
      <w:pPr>
        <w:numPr>
          <w:ilvl w:val="0"/>
          <w:numId w:val="4"/>
        </w:numPr>
      </w:pPr>
      <w:r>
        <w:t xml:space="preserve">Victor Roberto </w:t>
      </w:r>
      <w:proofErr w:type="spellStart"/>
      <w:r>
        <w:t>Hohl</w:t>
      </w:r>
      <w:proofErr w:type="spellEnd"/>
    </w:p>
    <w:p w14:paraId="0C06DE1D" w14:textId="77777777" w:rsidR="00823228" w:rsidRPr="00495595" w:rsidRDefault="00823228" w:rsidP="00823228">
      <w:pPr>
        <w:numPr>
          <w:ilvl w:val="0"/>
          <w:numId w:val="4"/>
        </w:numPr>
      </w:pPr>
      <w:r w:rsidRPr="00495595">
        <w:lastRenderedPageBreak/>
        <w:t xml:space="preserve">Victor Roberto </w:t>
      </w:r>
      <w:proofErr w:type="spellStart"/>
      <w:r w:rsidRPr="00495595">
        <w:t>Hohl</w:t>
      </w:r>
      <w:proofErr w:type="spellEnd"/>
      <w:r w:rsidRPr="00495595">
        <w:t xml:space="preserve"> – </w:t>
      </w:r>
      <w:r>
        <w:t>Abrapp (</w:t>
      </w:r>
      <w:proofErr w:type="spellStart"/>
      <w:r>
        <w:t>SebraePrev</w:t>
      </w:r>
      <w:proofErr w:type="spellEnd"/>
      <w:r>
        <w:t>)</w:t>
      </w:r>
    </w:p>
    <w:p w14:paraId="7E83B4C8" w14:textId="77777777" w:rsidR="00823228" w:rsidRPr="00495595" w:rsidRDefault="00823228" w:rsidP="00823228">
      <w:pPr>
        <w:ind w:left="720"/>
      </w:pPr>
    </w:p>
    <w:p w14:paraId="1DBB49FB" w14:textId="77777777" w:rsidR="00823228" w:rsidRPr="003B5452" w:rsidRDefault="00823228" w:rsidP="00823228"/>
    <w:p w14:paraId="3511D642" w14:textId="77777777" w:rsidR="00823228" w:rsidRPr="003B5452" w:rsidRDefault="00823228" w:rsidP="00823228">
      <w:r w:rsidRPr="003B5452">
        <w:rPr>
          <w:b/>
          <w:bCs/>
        </w:rPr>
        <w:t>DEBATES</w:t>
      </w:r>
      <w:r w:rsidRPr="003B5452">
        <w:t>:</w:t>
      </w:r>
    </w:p>
    <w:p w14:paraId="08558509" w14:textId="77777777" w:rsidR="00823228" w:rsidRPr="003B5452" w:rsidRDefault="00823228" w:rsidP="00823228">
      <w:pPr>
        <w:numPr>
          <w:ilvl w:val="0"/>
          <w:numId w:val="1"/>
        </w:numPr>
        <w:jc w:val="both"/>
      </w:pPr>
      <w:r w:rsidRPr="003B5452">
        <w:t>O Diretor de Normas da Previc, Alcinei Cardoso Rodrigues, iniciou a reunião destacando que a proposta de regulamentação será estruturada com base nas contribuições recebidas dos principais atores do sistema e que será submetida à audiência pública, possibilitando o seu aperfeiçoamento.</w:t>
      </w:r>
    </w:p>
    <w:p w14:paraId="53DD62B1" w14:textId="77777777" w:rsidR="00823228" w:rsidRPr="003B5452" w:rsidRDefault="00823228" w:rsidP="00823228">
      <w:pPr>
        <w:numPr>
          <w:ilvl w:val="0"/>
          <w:numId w:val="1"/>
        </w:numPr>
        <w:jc w:val="both"/>
      </w:pPr>
      <w:r w:rsidRPr="003B5452">
        <w:t>Alcinei informou que a atualização da Resolução Previc nº 23/2023 incluirá temas além dos aspectos ASG, como ajustes decorrentes da Resolução CVM nº 175/2022, novos produtos normativos do Conselho Monetário Nacional e alterações nas notas explicativas das demonstrações contábeis.</w:t>
      </w:r>
    </w:p>
    <w:p w14:paraId="6F1FF185" w14:textId="77777777" w:rsidR="00823228" w:rsidRPr="003B5452" w:rsidRDefault="00823228" w:rsidP="00823228">
      <w:pPr>
        <w:numPr>
          <w:ilvl w:val="0"/>
          <w:numId w:val="1"/>
        </w:numPr>
        <w:jc w:val="both"/>
      </w:pPr>
      <w:r w:rsidRPr="003B5452">
        <w:t>Foi mencionado que as mudanças contábeis não têm impacto político, mas visam à maior transparência das informações, com alinhamento às diretrizes do Conselho Monetário Nacional, conforme salientado por Alcinei.</w:t>
      </w:r>
    </w:p>
    <w:p w14:paraId="378177A0" w14:textId="77777777" w:rsidR="00823228" w:rsidRPr="003B5452" w:rsidRDefault="00823228" w:rsidP="00823228">
      <w:pPr>
        <w:numPr>
          <w:ilvl w:val="0"/>
          <w:numId w:val="1"/>
        </w:numPr>
        <w:jc w:val="both"/>
      </w:pPr>
      <w:r w:rsidRPr="003B5452">
        <w:t>Claudemiro Correia Quintal Júnior, Coordenador-Geral da CGNI, complementou que o cronograma é apertado e que será necessário realizar consulta pública por pelo menos 45 dias, com análise técnica posterior de todas as sugestões recebidas.</w:t>
      </w:r>
    </w:p>
    <w:p w14:paraId="7CD6F5C9" w14:textId="77777777" w:rsidR="00823228" w:rsidRPr="003B5452" w:rsidRDefault="00823228" w:rsidP="00823228">
      <w:pPr>
        <w:numPr>
          <w:ilvl w:val="0"/>
          <w:numId w:val="1"/>
        </w:numPr>
        <w:jc w:val="both"/>
      </w:pPr>
      <w:r w:rsidRPr="003B5452">
        <w:t>Claudemiro reforçou que as etapas internas incluem a elaboração de notas técnicas, quadros comparativos, pareceres e aprovação em diferentes instâncias da Previc.</w:t>
      </w:r>
    </w:p>
    <w:p w14:paraId="5DA016DB" w14:textId="77777777" w:rsidR="00823228" w:rsidRPr="003B5452" w:rsidRDefault="00823228" w:rsidP="00823228">
      <w:pPr>
        <w:numPr>
          <w:ilvl w:val="0"/>
          <w:numId w:val="1"/>
        </w:numPr>
        <w:jc w:val="both"/>
      </w:pPr>
      <w:r w:rsidRPr="003B5452">
        <w:t>Alcinei apontou que a meta é ter a versão final formatada até agosto para garantir a publicação da nova regulamentação ainda em 2025.</w:t>
      </w:r>
    </w:p>
    <w:p w14:paraId="6199ACB1" w14:textId="77777777" w:rsidR="00823228" w:rsidRPr="003B5452" w:rsidRDefault="00823228" w:rsidP="00823228">
      <w:pPr>
        <w:numPr>
          <w:ilvl w:val="0"/>
          <w:numId w:val="1"/>
        </w:numPr>
        <w:jc w:val="both"/>
      </w:pPr>
      <w:r w:rsidRPr="003B5452">
        <w:t>João Carlos Ferreira, representa</w:t>
      </w:r>
      <w:r>
        <w:t>nte</w:t>
      </w:r>
      <w:r w:rsidRPr="003B5452">
        <w:t xml:space="preserve"> </w:t>
      </w:r>
      <w:r>
        <w:t>d</w:t>
      </w:r>
      <w:r w:rsidRPr="003B5452">
        <w:t>a Abrapp, agradeceu a abertura da Previc ao diálogo e afirmou que a Comissão Técnica está mobilizada para analisar a proposta normativa com profundidade e qualidade técnica. Ressaltou que a matéria ASG tem ampla repercussão prática e que o esforço normativo deve ser proporcional à diversidade das EFPC.</w:t>
      </w:r>
    </w:p>
    <w:p w14:paraId="5F82FA09" w14:textId="77777777" w:rsidR="00823228" w:rsidRPr="003B5452" w:rsidRDefault="00823228" w:rsidP="00823228">
      <w:pPr>
        <w:numPr>
          <w:ilvl w:val="0"/>
          <w:numId w:val="1"/>
        </w:numPr>
        <w:jc w:val="both"/>
      </w:pPr>
      <w:r w:rsidRPr="003B5452">
        <w:t>Bruno Moraes</w:t>
      </w:r>
      <w:r>
        <w:t xml:space="preserve">, </w:t>
      </w:r>
      <w:r w:rsidRPr="003B5452">
        <w:t>representa</w:t>
      </w:r>
      <w:r>
        <w:t>nte</w:t>
      </w:r>
      <w:r w:rsidRPr="003B5452">
        <w:t xml:space="preserve"> </w:t>
      </w:r>
      <w:r>
        <w:t>d</w:t>
      </w:r>
      <w:r w:rsidRPr="003B5452">
        <w:t>a Abrapp, sugeriu que o processo de regulamentação considere a possibilidade de escalonamento das exigências, especialmente para as entidades de menor porte, e reforçou a importância da clareza metodológica para mensuração de materialidade ASG.</w:t>
      </w:r>
    </w:p>
    <w:p w14:paraId="3EBF0F26" w14:textId="77777777" w:rsidR="00823228" w:rsidRPr="003B5452" w:rsidRDefault="00823228" w:rsidP="00823228">
      <w:pPr>
        <w:numPr>
          <w:ilvl w:val="0"/>
          <w:numId w:val="1"/>
        </w:numPr>
        <w:jc w:val="both"/>
      </w:pPr>
      <w:r w:rsidRPr="003B5452">
        <w:t>A Abrapp</w:t>
      </w:r>
      <w:r>
        <w:t>, por meio de seus representantes,</w:t>
      </w:r>
      <w:r w:rsidRPr="003B5452">
        <w:t xml:space="preserve"> manifestou interesse em manter reuniões técnicas contínuas com a Previc e destacou que está organizando documentos com sugestões específicas para cada item da proposta apresentada.</w:t>
      </w:r>
    </w:p>
    <w:p w14:paraId="42B50384" w14:textId="77777777" w:rsidR="00823228" w:rsidRPr="003B5452" w:rsidRDefault="00823228" w:rsidP="00823228">
      <w:pPr>
        <w:numPr>
          <w:ilvl w:val="0"/>
          <w:numId w:val="1"/>
        </w:numPr>
        <w:jc w:val="both"/>
      </w:pPr>
      <w:r w:rsidRPr="003B5452">
        <w:t>Foi sugerido pela Previc que a Abrapp organize, se necessário, um seminário técnico para debater a proposta com a participação da equipe da autarquia.</w:t>
      </w:r>
    </w:p>
    <w:p w14:paraId="3554A935" w14:textId="77777777" w:rsidR="00823228" w:rsidRPr="003B5452" w:rsidRDefault="00823228" w:rsidP="00823228">
      <w:r w:rsidRPr="003B5452">
        <w:t>ENCAMINHAMENTOS:</w:t>
      </w:r>
    </w:p>
    <w:p w14:paraId="0BEC3052" w14:textId="77777777" w:rsidR="00823228" w:rsidRPr="003B5452" w:rsidRDefault="00823228" w:rsidP="00823228">
      <w:pPr>
        <w:numPr>
          <w:ilvl w:val="0"/>
          <w:numId w:val="2"/>
        </w:numPr>
      </w:pPr>
      <w:r w:rsidRPr="003B5452">
        <w:lastRenderedPageBreak/>
        <w:t>A Previc enviará a apresentação utilizada na reunião aos representantes da Abrapp.</w:t>
      </w:r>
    </w:p>
    <w:p w14:paraId="7F067A00" w14:textId="77777777" w:rsidR="00823228" w:rsidRPr="003B5452" w:rsidRDefault="00823228" w:rsidP="00823228">
      <w:pPr>
        <w:numPr>
          <w:ilvl w:val="0"/>
          <w:numId w:val="2"/>
        </w:numPr>
      </w:pPr>
      <w:r w:rsidRPr="003B5452">
        <w:t>A Comissão Técnica da Abrapp organizará, até meados de julho, contribuições formais sobre a proposta normativa.</w:t>
      </w:r>
    </w:p>
    <w:p w14:paraId="36834564" w14:textId="77777777" w:rsidR="00823228" w:rsidRPr="003B5452" w:rsidRDefault="00823228" w:rsidP="00823228">
      <w:pPr>
        <w:numPr>
          <w:ilvl w:val="0"/>
          <w:numId w:val="2"/>
        </w:numPr>
      </w:pPr>
      <w:r w:rsidRPr="003B5452">
        <w:t>A Previc manterá o canal de diálogo aberto e se disponibilizou para reuniões adicionais e participação em eventos técnicos, conforme demanda da Abrapp.</w:t>
      </w:r>
    </w:p>
    <w:p w14:paraId="6509DCAD" w14:textId="77777777" w:rsidR="00823228" w:rsidRPr="003B5452" w:rsidRDefault="00823228" w:rsidP="00823228">
      <w:r w:rsidRPr="003B5452">
        <w:t>FECHAMENTO:</w:t>
      </w:r>
    </w:p>
    <w:p w14:paraId="4663C066" w14:textId="77777777" w:rsidR="00823228" w:rsidRPr="003B5452" w:rsidRDefault="00823228" w:rsidP="00823228">
      <w:pPr>
        <w:numPr>
          <w:ilvl w:val="0"/>
          <w:numId w:val="3"/>
        </w:numPr>
      </w:pPr>
      <w:r w:rsidRPr="003B5452">
        <w:t>Eu, Claudemiro Correia Quintal Júnior, Coordenador-Geral da CGNI, lavrei a presente ata, que vai assinada por mim e pelos demais participantes.</w:t>
      </w:r>
    </w:p>
    <w:p w14:paraId="580ECA7A" w14:textId="77777777" w:rsidR="00180CBE" w:rsidRDefault="00180CBE"/>
    <w:sectPr w:rsidR="00180CB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D23A0"/>
    <w:multiLevelType w:val="hybridMultilevel"/>
    <w:tmpl w:val="F4EED0F0"/>
    <w:lvl w:ilvl="0" w:tplc="0416000F">
      <w:start w:val="1"/>
      <w:numFmt w:val="decimal"/>
      <w:lvlText w:val="%1.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ABB6C7A"/>
    <w:multiLevelType w:val="multilevel"/>
    <w:tmpl w:val="C66A56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33C7614"/>
    <w:multiLevelType w:val="multilevel"/>
    <w:tmpl w:val="79924C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8271809"/>
    <w:multiLevelType w:val="multilevel"/>
    <w:tmpl w:val="A41662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08288621">
    <w:abstractNumId w:val="2"/>
  </w:num>
  <w:num w:numId="2" w16cid:durableId="1474522602">
    <w:abstractNumId w:val="3"/>
  </w:num>
  <w:num w:numId="3" w16cid:durableId="1044448638">
    <w:abstractNumId w:val="1"/>
  </w:num>
  <w:num w:numId="4" w16cid:durableId="18561418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3228"/>
    <w:rsid w:val="00180CBE"/>
    <w:rsid w:val="001A03A6"/>
    <w:rsid w:val="0073532D"/>
    <w:rsid w:val="00823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73C42F"/>
  <w15:chartTrackingRefBased/>
  <w15:docId w15:val="{DADE49E9-C6CA-4AD1-B080-0796C8063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23228"/>
  </w:style>
  <w:style w:type="paragraph" w:styleId="Ttulo1">
    <w:name w:val="heading 1"/>
    <w:basedOn w:val="Normal"/>
    <w:next w:val="Normal"/>
    <w:link w:val="Ttulo1Char"/>
    <w:uiPriority w:val="9"/>
    <w:qFormat/>
    <w:rsid w:val="008232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8232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2322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8232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82322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8232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8232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8232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8232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82322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82322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82322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82322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823228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823228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823228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823228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82322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8232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8232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8232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8232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8232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823228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823228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823228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82322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823228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82322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623</Words>
  <Characters>3370</Characters>
  <Application>Microsoft Office Word</Application>
  <DocSecurity>0</DocSecurity>
  <Lines>28</Lines>
  <Paragraphs>7</Paragraphs>
  <ScaleCrop>false</ScaleCrop>
  <Company/>
  <LinksUpToDate>false</LinksUpToDate>
  <CharactersWithSpaces>3986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Claudemiro Correia Quintal Junior - PREVICDF</dc:creator>
  <cp:keywords/>
  <dc:description/>
  <cp:lastModifiedBy>Claudemiro Correia Quintal Junior - PREVICDF</cp:lastModifiedBy>
  <cp:revision>1</cp:revision>
  <dcterms:created xsi:type="dcterms:W3CDTF">2025-07-14T12:41:00Z</dcterms:created>
  <dcterms:modified xsi:type="dcterms:W3CDTF">2025-07-14T12:42:00Z</dcterms:modified>
</cp:coreProperties>
</file>